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5B" w:rsidRDefault="00BB710B" w:rsidP="00BB710B">
      <w:pPr>
        <w:jc w:val="center"/>
        <w:rPr>
          <w:rFonts w:asciiTheme="majorHAnsi" w:hAnsiTheme="majorHAnsi"/>
          <w:b/>
          <w:sz w:val="24"/>
          <w:szCs w:val="24"/>
        </w:rPr>
      </w:pPr>
      <w:r w:rsidRPr="00BB710B">
        <w:rPr>
          <w:rFonts w:asciiTheme="majorHAnsi" w:hAnsiTheme="majorHAnsi"/>
          <w:b/>
          <w:sz w:val="24"/>
          <w:szCs w:val="24"/>
        </w:rPr>
        <w:t xml:space="preserve">FİNANS DESTEKLERİ BLOOMBERG HT’DEN CANLI </w:t>
      </w:r>
      <w:r>
        <w:rPr>
          <w:rFonts w:asciiTheme="majorHAnsi" w:hAnsiTheme="majorHAnsi"/>
          <w:b/>
          <w:sz w:val="24"/>
          <w:szCs w:val="24"/>
        </w:rPr>
        <w:t>YAYINLA</w:t>
      </w:r>
      <w:r w:rsidRPr="00BB710B">
        <w:rPr>
          <w:rFonts w:asciiTheme="majorHAnsi" w:hAnsiTheme="majorHAnsi"/>
          <w:b/>
          <w:sz w:val="24"/>
          <w:szCs w:val="24"/>
        </w:rPr>
        <w:t xml:space="preserve"> SATSO’DA ANLATILACAK</w:t>
      </w:r>
    </w:p>
    <w:p w:rsidR="00BB710B" w:rsidRDefault="00BB710B" w:rsidP="00BB710B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Sakarya Ticaret ve Sanayi Odası (SATSO) ve QNB Finansbank iş birliği ile </w:t>
      </w:r>
      <w:r w:rsidRPr="00BB710B">
        <w:rPr>
          <w:rFonts w:asciiTheme="majorHAnsi" w:hAnsiTheme="majorHAnsi"/>
          <w:b/>
          <w:sz w:val="24"/>
          <w:szCs w:val="24"/>
        </w:rPr>
        <w:t>KOBİ'leri</w:t>
      </w:r>
      <w:r>
        <w:rPr>
          <w:rFonts w:asciiTheme="majorHAnsi" w:hAnsiTheme="majorHAnsi"/>
          <w:b/>
          <w:sz w:val="24"/>
          <w:szCs w:val="24"/>
        </w:rPr>
        <w:t>n</w:t>
      </w:r>
      <w:r w:rsidRPr="00BB710B">
        <w:rPr>
          <w:rFonts w:asciiTheme="majorHAnsi" w:hAnsiTheme="majorHAnsi"/>
          <w:b/>
          <w:sz w:val="24"/>
          <w:szCs w:val="24"/>
        </w:rPr>
        <w:t xml:space="preserve"> finansman erişimini kolaylaştırmak amacıyla geliştirilmiş Hazine Destekli Kredi Garanti Fonu toplantısı</w:t>
      </w:r>
      <w:r w:rsidR="00895317">
        <w:rPr>
          <w:rFonts w:asciiTheme="majorHAnsi" w:hAnsiTheme="majorHAnsi"/>
          <w:b/>
          <w:sz w:val="24"/>
          <w:szCs w:val="24"/>
        </w:rPr>
        <w:t xml:space="preserve">, Perşembe </w:t>
      </w:r>
      <w:r w:rsidR="006A01BD">
        <w:rPr>
          <w:rFonts w:asciiTheme="majorHAnsi" w:hAnsiTheme="majorHAnsi"/>
          <w:b/>
          <w:sz w:val="24"/>
          <w:szCs w:val="24"/>
        </w:rPr>
        <w:t>12.3</w:t>
      </w:r>
      <w:r w:rsidR="00895317">
        <w:rPr>
          <w:rFonts w:asciiTheme="majorHAnsi" w:hAnsiTheme="majorHAnsi"/>
          <w:b/>
          <w:sz w:val="24"/>
          <w:szCs w:val="24"/>
        </w:rPr>
        <w:t>0’da</w:t>
      </w:r>
      <w:r>
        <w:rPr>
          <w:rFonts w:asciiTheme="majorHAnsi" w:hAnsiTheme="majorHAnsi"/>
          <w:b/>
          <w:sz w:val="24"/>
          <w:szCs w:val="24"/>
        </w:rPr>
        <w:t xml:space="preserve"> SATSO’da gerçekleştirilecek. </w:t>
      </w:r>
    </w:p>
    <w:p w:rsidR="00895317" w:rsidRDefault="00895317" w:rsidP="00895317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İŞ DÜNYASINA DAVET VAR</w:t>
      </w:r>
    </w:p>
    <w:p w:rsidR="00BB710B" w:rsidRPr="00895317" w:rsidRDefault="00895317" w:rsidP="00BB710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Sakarya Ticaret ve Sanayi Odası Yönetim Kurulu </w:t>
      </w:r>
      <w:r w:rsidR="00BB710B" w:rsidRPr="00895317">
        <w:rPr>
          <w:rFonts w:asciiTheme="majorHAnsi" w:hAnsiTheme="majorHAnsi"/>
          <w:sz w:val="24"/>
          <w:szCs w:val="24"/>
        </w:rPr>
        <w:t>Başkan</w:t>
      </w:r>
      <w:r>
        <w:rPr>
          <w:rFonts w:asciiTheme="majorHAnsi" w:hAnsiTheme="majorHAnsi"/>
          <w:sz w:val="24"/>
          <w:szCs w:val="24"/>
        </w:rPr>
        <w:t>ı</w:t>
      </w:r>
      <w:r w:rsidR="00BB710B" w:rsidRPr="00895317">
        <w:rPr>
          <w:rFonts w:asciiTheme="majorHAnsi" w:hAnsiTheme="majorHAnsi"/>
          <w:sz w:val="24"/>
          <w:szCs w:val="24"/>
        </w:rPr>
        <w:t xml:space="preserve"> Mahmut Kösemusul, KGF Genel Müdür Yardımcısı Caner Teberoğlu, QNB Finansbank KOBİ ve Tarım Bankacılığı Genel Müdür Yardımcısı Onur Özkan ve Ekonomist Murat Sağman ile Sakarya iş dünyası temsilcilerinin katıl</w:t>
      </w:r>
      <w:r w:rsidR="006A01BD">
        <w:rPr>
          <w:rFonts w:asciiTheme="majorHAnsi" w:hAnsiTheme="majorHAnsi"/>
          <w:sz w:val="24"/>
          <w:szCs w:val="24"/>
        </w:rPr>
        <w:t>acağı toplantı, Perşembe saat 12.3</w:t>
      </w:r>
      <w:r w:rsidR="00BB710B" w:rsidRPr="00895317">
        <w:rPr>
          <w:rFonts w:asciiTheme="majorHAnsi" w:hAnsiTheme="majorHAnsi"/>
          <w:sz w:val="24"/>
          <w:szCs w:val="24"/>
        </w:rPr>
        <w:t xml:space="preserve">0’dan itibaren </w:t>
      </w:r>
      <w:r w:rsidR="006D7ACC">
        <w:rPr>
          <w:rFonts w:asciiTheme="majorHAnsi" w:hAnsiTheme="majorHAnsi"/>
          <w:sz w:val="24"/>
          <w:szCs w:val="24"/>
        </w:rPr>
        <w:t>Sami Altınkaya’nın sunumuyla Bloomberg HT Çıkış Yolu programından</w:t>
      </w:r>
      <w:r w:rsidR="00BB710B" w:rsidRPr="00895317">
        <w:rPr>
          <w:rFonts w:asciiTheme="majorHAnsi" w:hAnsiTheme="majorHAnsi"/>
          <w:sz w:val="24"/>
          <w:szCs w:val="24"/>
        </w:rPr>
        <w:t xml:space="preserve"> canlı yayınlanacak. </w:t>
      </w:r>
      <w:r w:rsidRPr="00895317">
        <w:rPr>
          <w:rFonts w:asciiTheme="majorHAnsi" w:hAnsiTheme="majorHAnsi"/>
          <w:sz w:val="24"/>
          <w:szCs w:val="24"/>
        </w:rPr>
        <w:t>Katılımcılar programda iş dünyasının soruları</w:t>
      </w:r>
      <w:r>
        <w:rPr>
          <w:rFonts w:asciiTheme="majorHAnsi" w:hAnsiTheme="majorHAnsi"/>
          <w:sz w:val="24"/>
          <w:szCs w:val="24"/>
        </w:rPr>
        <w:t>nı da cevaplandıracak</w:t>
      </w:r>
      <w:r w:rsidRPr="00895317">
        <w:rPr>
          <w:rFonts w:asciiTheme="majorHAnsi" w:hAnsiTheme="majorHAnsi"/>
          <w:sz w:val="24"/>
          <w:szCs w:val="24"/>
        </w:rPr>
        <w:t xml:space="preserve">. </w:t>
      </w:r>
      <w:r w:rsidR="00BB710B" w:rsidRPr="00895317">
        <w:rPr>
          <w:rFonts w:asciiTheme="majorHAnsi" w:hAnsiTheme="majorHAnsi"/>
          <w:sz w:val="24"/>
          <w:szCs w:val="24"/>
        </w:rPr>
        <w:t xml:space="preserve">SATSO’dan yapılan açıklamada, şehrin iş dünyası programa davet edildi. </w:t>
      </w:r>
    </w:p>
    <w:p w:rsidR="00BB710B" w:rsidRDefault="00BB710B" w:rsidP="00BB710B">
      <w:pPr>
        <w:jc w:val="both"/>
        <w:rPr>
          <w:rFonts w:asciiTheme="majorHAnsi" w:hAnsiTheme="majorHAnsi"/>
          <w:b/>
          <w:sz w:val="24"/>
          <w:szCs w:val="24"/>
        </w:rPr>
      </w:pPr>
    </w:p>
    <w:p w:rsidR="00BB710B" w:rsidRDefault="00BB710B" w:rsidP="00BB710B">
      <w:pPr>
        <w:jc w:val="both"/>
        <w:rPr>
          <w:rFonts w:asciiTheme="majorHAnsi" w:hAnsiTheme="majorHAnsi"/>
          <w:b/>
          <w:sz w:val="24"/>
          <w:szCs w:val="24"/>
        </w:rPr>
      </w:pPr>
    </w:p>
    <w:p w:rsidR="00BB710B" w:rsidRPr="00BB710B" w:rsidRDefault="00BB710B" w:rsidP="00BB710B">
      <w:pPr>
        <w:jc w:val="both"/>
        <w:rPr>
          <w:rFonts w:asciiTheme="majorHAnsi" w:hAnsiTheme="majorHAnsi"/>
          <w:b/>
          <w:sz w:val="24"/>
          <w:szCs w:val="24"/>
        </w:rPr>
      </w:pPr>
    </w:p>
    <w:sectPr w:rsidR="00BB710B" w:rsidRPr="00BB710B" w:rsidSect="00931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F437B"/>
    <w:rsid w:val="006A01BD"/>
    <w:rsid w:val="006A541E"/>
    <w:rsid w:val="006D7ACC"/>
    <w:rsid w:val="00895317"/>
    <w:rsid w:val="00931A5B"/>
    <w:rsid w:val="00B11A81"/>
    <w:rsid w:val="00BB710B"/>
    <w:rsid w:val="00B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2017-04-12T08:25:00Z</dcterms:created>
  <dcterms:modified xsi:type="dcterms:W3CDTF">2017-04-12T09:06:00Z</dcterms:modified>
</cp:coreProperties>
</file>